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7768" w:rsidRPr="009A21C0" w:rsidRDefault="00DB7768" w:rsidP="007B08FF">
      <w:pPr>
        <w:widowControl w:val="0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color w:val="002060"/>
          <w:sz w:val="24"/>
          <w:szCs w:val="24"/>
          <w:lang w:eastAsia="it-IT"/>
        </w:rPr>
      </w:pPr>
      <w:bookmarkStart w:id="0" w:name="_GoBack"/>
      <w:bookmarkEnd w:id="0"/>
      <w:r w:rsidRPr="009A21C0">
        <w:rPr>
          <w:rFonts w:ascii="Arial" w:eastAsia="Times New Roman" w:hAnsi="Arial" w:cs="Arial"/>
          <w:b/>
          <w:color w:val="002060"/>
          <w:sz w:val="24"/>
          <w:szCs w:val="24"/>
          <w:lang w:eastAsia="it-IT"/>
        </w:rPr>
        <w:t xml:space="preserve">I </w:t>
      </w:r>
      <w:r w:rsidR="00B33EB2">
        <w:rPr>
          <w:rFonts w:ascii="Arial" w:eastAsia="Times New Roman" w:hAnsi="Arial" w:cs="Arial"/>
          <w:b/>
          <w:color w:val="002060"/>
          <w:sz w:val="24"/>
          <w:szCs w:val="24"/>
          <w:lang w:eastAsia="it-IT"/>
        </w:rPr>
        <w:t>Componenti</w:t>
      </w:r>
      <w:r w:rsidRPr="009A21C0">
        <w:rPr>
          <w:rFonts w:ascii="Arial" w:eastAsia="Times New Roman" w:hAnsi="Arial" w:cs="Arial"/>
          <w:b/>
          <w:color w:val="002060"/>
          <w:sz w:val="24"/>
          <w:szCs w:val="24"/>
          <w:lang w:eastAsia="it-IT"/>
        </w:rPr>
        <w:t xml:space="preserve"> dell’Osservatorio Giovani della </w:t>
      </w:r>
      <w:proofErr w:type="spellStart"/>
      <w:r w:rsidRPr="009A21C0">
        <w:rPr>
          <w:rFonts w:ascii="Arial" w:eastAsia="Times New Roman" w:hAnsi="Arial" w:cs="Arial"/>
          <w:b/>
          <w:color w:val="002060"/>
          <w:sz w:val="24"/>
          <w:szCs w:val="24"/>
          <w:lang w:eastAsia="it-IT"/>
        </w:rPr>
        <w:t>FNOMCeO</w:t>
      </w:r>
      <w:proofErr w:type="spellEnd"/>
      <w:r w:rsidRPr="009A21C0">
        <w:rPr>
          <w:rFonts w:ascii="Arial" w:eastAsia="Times New Roman" w:hAnsi="Arial" w:cs="Arial"/>
          <w:b/>
          <w:color w:val="002060"/>
          <w:sz w:val="24"/>
          <w:szCs w:val="24"/>
          <w:lang w:eastAsia="it-IT"/>
        </w:rPr>
        <w:t xml:space="preserve"> riuniti a Roma, in data 7 febbraio</w:t>
      </w:r>
      <w:r w:rsidR="004A4DFD" w:rsidRPr="009A21C0">
        <w:rPr>
          <w:rFonts w:ascii="Arial" w:eastAsia="Times New Roman" w:hAnsi="Arial" w:cs="Arial"/>
          <w:b/>
          <w:color w:val="002060"/>
          <w:sz w:val="24"/>
          <w:szCs w:val="24"/>
          <w:lang w:eastAsia="it-IT"/>
        </w:rPr>
        <w:t xml:space="preserve"> </w:t>
      </w:r>
      <w:r w:rsidRPr="009A21C0">
        <w:rPr>
          <w:rFonts w:ascii="Arial" w:eastAsia="Times New Roman" w:hAnsi="Arial" w:cs="Arial"/>
          <w:b/>
          <w:color w:val="002060"/>
          <w:sz w:val="24"/>
          <w:szCs w:val="24"/>
          <w:lang w:eastAsia="it-IT"/>
        </w:rPr>
        <w:t>2019, presso la sede della Federazione Nazionale degli Ordini dei Medici Chirurghi e degli Odontoiatri (Via Ferdinando di Savoia, 1),</w:t>
      </w:r>
    </w:p>
    <w:p w:rsidR="00DB7768" w:rsidRPr="007B08FF" w:rsidRDefault="00DB7768" w:rsidP="007B08FF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color w:val="002060"/>
          <w:sz w:val="24"/>
          <w:szCs w:val="24"/>
          <w:lang w:eastAsia="it-IT"/>
        </w:rPr>
      </w:pPr>
      <w:r w:rsidRPr="007B08FF">
        <w:rPr>
          <w:rFonts w:ascii="Arial" w:eastAsia="Times New Roman" w:hAnsi="Arial" w:cs="Arial"/>
          <w:b/>
          <w:color w:val="002060"/>
          <w:sz w:val="24"/>
          <w:szCs w:val="24"/>
          <w:lang w:eastAsia="it-IT"/>
        </w:rPr>
        <w:t>PREMESSO CHE:</w:t>
      </w:r>
    </w:p>
    <w:p w:rsidR="00DB7768" w:rsidRPr="007B08FF" w:rsidRDefault="00DB7768" w:rsidP="007B08FF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  <w:r w:rsidRPr="007B08FF">
        <w:rPr>
          <w:rFonts w:ascii="Arial" w:eastAsia="Calibri" w:hAnsi="Arial" w:cs="Arial"/>
          <w:color w:val="000000"/>
          <w:sz w:val="24"/>
          <w:szCs w:val="24"/>
          <w:lang w:eastAsia="it-IT"/>
        </w:rPr>
        <w:t xml:space="preserve">la legge n. 833 del 1978, istitutiva del Servizio sanitario nazionale, è </w:t>
      </w:r>
      <w:proofErr w:type="gramStart"/>
      <w:r w:rsidRPr="007B08FF">
        <w:rPr>
          <w:rFonts w:ascii="Arial" w:eastAsia="Calibri" w:hAnsi="Arial" w:cs="Arial"/>
          <w:color w:val="000000"/>
          <w:sz w:val="24"/>
          <w:szCs w:val="24"/>
          <w:lang w:eastAsia="it-IT"/>
        </w:rPr>
        <w:t>nata  con</w:t>
      </w:r>
      <w:proofErr w:type="gramEnd"/>
      <w:r w:rsidRPr="007B08FF">
        <w:rPr>
          <w:rFonts w:ascii="Arial" w:eastAsia="Calibri" w:hAnsi="Arial" w:cs="Arial"/>
          <w:color w:val="000000"/>
          <w:sz w:val="24"/>
          <w:szCs w:val="24"/>
          <w:lang w:eastAsia="it-IT"/>
        </w:rPr>
        <w:t xml:space="preserve"> l'obiettivo di garantire il diritto alla salute a tutti i cittadini, senza alcuna distinzione sociale, economica o territoriale, prevedendo</w:t>
      </w:r>
      <w:r w:rsidRPr="007B08FF">
        <w:rPr>
          <w:rFonts w:ascii="Arial" w:eastAsia="Times New Roman" w:hAnsi="Arial" w:cs="Arial"/>
          <w:color w:val="000000"/>
          <w:sz w:val="24"/>
          <w:szCs w:val="24"/>
          <w:lang w:eastAsia="it-IT"/>
        </w:rPr>
        <w:t xml:space="preserve"> in sede di approvazione del piano sanitario nazionale che siano fissati i livelli delle prestazioni sanitarie che devono essere, comunque, garantiti a tutti i cittadini;</w:t>
      </w:r>
    </w:p>
    <w:p w:rsidR="0064706A" w:rsidRPr="007B08FF" w:rsidRDefault="00C92F8E" w:rsidP="007B08F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it-IT"/>
        </w:rPr>
      </w:pPr>
      <w:r w:rsidRPr="007B08FF">
        <w:rPr>
          <w:rFonts w:ascii="Arial" w:eastAsia="Times New Roman" w:hAnsi="Arial" w:cs="Arial"/>
          <w:sz w:val="24"/>
          <w:szCs w:val="24"/>
          <w:lang w:eastAsia="it-IT"/>
        </w:rPr>
        <w:t>l</w:t>
      </w:r>
      <w:r w:rsidR="0064706A" w:rsidRPr="007B08FF">
        <w:rPr>
          <w:rFonts w:ascii="Arial" w:eastAsia="Times New Roman" w:hAnsi="Arial" w:cs="Arial"/>
          <w:sz w:val="24"/>
          <w:szCs w:val="24"/>
          <w:lang w:eastAsia="it-IT"/>
        </w:rPr>
        <w:t>a sussistenza di una condizione di difformità territoriale nell’assicurare gli stessi trattamenti in materia di salute con regioni in grado di assicurare servizi e prestazioni all’avanguardia contrapposte ad altre in cui ci si trova ben al di sotto della garanzia dei livelli essenziali di assistenza, sta comporta</w:t>
      </w:r>
      <w:r w:rsidR="00B33EB2">
        <w:rPr>
          <w:rFonts w:ascii="Arial" w:eastAsia="Times New Roman" w:hAnsi="Arial" w:cs="Arial"/>
          <w:sz w:val="24"/>
          <w:szCs w:val="24"/>
          <w:lang w:eastAsia="it-IT"/>
        </w:rPr>
        <w:t>ndo</w:t>
      </w:r>
      <w:r w:rsidR="0064706A" w:rsidRPr="007B08FF">
        <w:rPr>
          <w:rFonts w:ascii="Arial" w:eastAsia="Times New Roman" w:hAnsi="Arial" w:cs="Arial"/>
          <w:sz w:val="24"/>
          <w:szCs w:val="24"/>
          <w:lang w:eastAsia="it-IT"/>
        </w:rPr>
        <w:t xml:space="preserve"> notevoli problemi nell’effettiva tutela del diritto alla salute su tutto il territorio nazionale</w:t>
      </w:r>
      <w:r w:rsidRPr="007B08FF">
        <w:rPr>
          <w:rFonts w:ascii="Arial" w:eastAsia="Times New Roman" w:hAnsi="Arial" w:cs="Arial"/>
          <w:sz w:val="24"/>
          <w:szCs w:val="24"/>
          <w:lang w:eastAsia="it-IT"/>
        </w:rPr>
        <w:t>;</w:t>
      </w:r>
    </w:p>
    <w:p w:rsidR="00C92F8E" w:rsidRPr="007B08FF" w:rsidRDefault="00C92F8E" w:rsidP="007B08F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it-IT"/>
        </w:rPr>
      </w:pPr>
    </w:p>
    <w:p w:rsidR="00C92F8E" w:rsidRPr="007B08FF" w:rsidRDefault="004000DF" w:rsidP="007B08FF">
      <w:pPr>
        <w:pBdr>
          <w:top w:val="nil"/>
          <w:left w:val="nil"/>
          <w:bottom w:val="nil"/>
          <w:right w:val="nil"/>
          <w:between w:val="nil"/>
          <w:bar w:val="nil"/>
        </w:pBdr>
        <w:spacing w:before="100" w:after="100" w:line="240" w:lineRule="auto"/>
        <w:jc w:val="both"/>
        <w:rPr>
          <w:rFonts w:ascii="Arial" w:eastAsia="Calibri" w:hAnsi="Arial" w:cs="Arial"/>
          <w:color w:val="000000"/>
          <w:sz w:val="24"/>
          <w:szCs w:val="24"/>
          <w:u w:color="000000"/>
          <w:bdr w:val="nil"/>
          <w:lang w:eastAsia="it-IT"/>
        </w:rPr>
      </w:pPr>
      <w:r w:rsidRPr="007B08FF">
        <w:rPr>
          <w:rFonts w:ascii="Arial" w:eastAsia="Calibri" w:hAnsi="Arial" w:cs="Arial"/>
          <w:color w:val="000000"/>
          <w:sz w:val="24"/>
          <w:szCs w:val="24"/>
          <w:u w:color="000000"/>
          <w:bdr w:val="nil"/>
          <w:lang w:eastAsia="it-IT"/>
        </w:rPr>
        <w:t>è</w:t>
      </w:r>
      <w:r w:rsidR="00C92F8E" w:rsidRPr="007B08FF">
        <w:rPr>
          <w:rFonts w:ascii="Arial" w:eastAsia="Calibri" w:hAnsi="Arial" w:cs="Arial"/>
          <w:color w:val="000000"/>
          <w:sz w:val="24"/>
          <w:szCs w:val="24"/>
          <w:u w:color="000000"/>
          <w:bdr w:val="nil"/>
          <w:lang w:eastAsia="it-IT"/>
        </w:rPr>
        <w:t xml:space="preserve"> in corso un’intesa fra Governo e Regioni in merito alla maggiore autonomia da concedere alle stesse sulla base di un modello di regionalismo differenziato;</w:t>
      </w:r>
    </w:p>
    <w:p w:rsidR="004000DF" w:rsidRPr="007B08FF" w:rsidRDefault="004000DF" w:rsidP="007B08FF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it-IT"/>
        </w:rPr>
      </w:pPr>
      <w:r w:rsidRPr="007B08FF">
        <w:rPr>
          <w:rFonts w:ascii="Arial" w:eastAsia="Times New Roman" w:hAnsi="Arial" w:cs="Arial"/>
          <w:sz w:val="24"/>
          <w:szCs w:val="24"/>
          <w:lang w:eastAsia="it-IT"/>
        </w:rPr>
        <w:t>tra le materie su cui sono attivabili ulteriori forme e condizioni particolari di autonomia rientrano tutte le materie di legislazione concorrente tra le quali la tutela della salute e le professioni;</w:t>
      </w:r>
    </w:p>
    <w:p w:rsidR="00C92F8E" w:rsidRPr="007B08FF" w:rsidRDefault="00C92F8E" w:rsidP="007B08FF">
      <w:pPr>
        <w:spacing w:before="100" w:beforeAutospacing="1" w:after="100" w:afterAutospacing="1" w:line="240" w:lineRule="auto"/>
        <w:jc w:val="both"/>
        <w:rPr>
          <w:rFonts w:ascii="Arial" w:eastAsia="Calibri" w:hAnsi="Arial" w:cs="Arial"/>
          <w:iCs/>
          <w:color w:val="000000"/>
          <w:sz w:val="24"/>
          <w:szCs w:val="24"/>
          <w:lang w:eastAsia="it-IT"/>
        </w:rPr>
      </w:pPr>
      <w:bookmarkStart w:id="1" w:name="_Hlk449805"/>
      <w:r w:rsidRPr="007B08FF">
        <w:rPr>
          <w:rFonts w:ascii="Arial" w:eastAsia="Calibri" w:hAnsi="Arial" w:cs="Arial"/>
          <w:iCs/>
          <w:sz w:val="24"/>
          <w:szCs w:val="24"/>
          <w:lang w:eastAsia="it-IT"/>
        </w:rPr>
        <w:t xml:space="preserve">il trasferimento delle competenze, la modifica e la riorganizzazione regionalistica del sistema sanitario, i contratti regionali per la gestione del personale, la devoluzione della formazione alle </w:t>
      </w:r>
      <w:r w:rsidR="002F50BD">
        <w:rPr>
          <w:rFonts w:ascii="Arial" w:eastAsia="Calibri" w:hAnsi="Arial" w:cs="Arial"/>
          <w:iCs/>
          <w:sz w:val="24"/>
          <w:szCs w:val="24"/>
          <w:lang w:eastAsia="it-IT"/>
        </w:rPr>
        <w:t>R</w:t>
      </w:r>
      <w:r w:rsidRPr="007B08FF">
        <w:rPr>
          <w:rFonts w:ascii="Arial" w:eastAsia="Calibri" w:hAnsi="Arial" w:cs="Arial"/>
          <w:iCs/>
          <w:sz w:val="24"/>
          <w:szCs w:val="24"/>
          <w:lang w:eastAsia="it-IT"/>
        </w:rPr>
        <w:t xml:space="preserve">egioni, </w:t>
      </w:r>
      <w:r w:rsidRPr="007B08FF">
        <w:rPr>
          <w:rFonts w:ascii="Arial" w:eastAsia="Calibri" w:hAnsi="Arial" w:cs="Arial"/>
          <w:iCs/>
          <w:color w:val="000000"/>
          <w:sz w:val="24"/>
          <w:szCs w:val="24"/>
          <w:lang w:eastAsia="it-IT"/>
        </w:rPr>
        <w:t>confliggerebbe</w:t>
      </w:r>
      <w:r w:rsidR="006E4BF7">
        <w:rPr>
          <w:rFonts w:ascii="Arial" w:eastAsia="Calibri" w:hAnsi="Arial" w:cs="Arial"/>
          <w:iCs/>
          <w:color w:val="000000"/>
          <w:sz w:val="24"/>
          <w:szCs w:val="24"/>
          <w:lang w:eastAsia="it-IT"/>
        </w:rPr>
        <w:t>ro</w:t>
      </w:r>
      <w:r w:rsidRPr="007B08FF">
        <w:rPr>
          <w:rFonts w:ascii="Arial" w:eastAsia="Calibri" w:hAnsi="Arial" w:cs="Arial"/>
          <w:iCs/>
          <w:color w:val="000000"/>
          <w:sz w:val="24"/>
          <w:szCs w:val="24"/>
          <w:lang w:eastAsia="it-IT"/>
        </w:rPr>
        <w:t xml:space="preserve"> con la visione unitaria del Servizio sanitario nazionale</w:t>
      </w:r>
      <w:r w:rsidRPr="007B08FF">
        <w:rPr>
          <w:rFonts w:ascii="Arial" w:eastAsia="Calibri" w:hAnsi="Arial" w:cs="Arial"/>
          <w:i/>
          <w:iCs/>
          <w:color w:val="000000"/>
          <w:sz w:val="24"/>
          <w:szCs w:val="24"/>
          <w:lang w:eastAsia="it-IT"/>
        </w:rPr>
        <w:t xml:space="preserve">, </w:t>
      </w:r>
      <w:r w:rsidRPr="007B08FF">
        <w:rPr>
          <w:rFonts w:ascii="Arial" w:eastAsia="Calibri" w:hAnsi="Arial" w:cs="Arial"/>
          <w:iCs/>
          <w:color w:val="000000"/>
          <w:sz w:val="24"/>
          <w:szCs w:val="24"/>
          <w:lang w:eastAsia="it-IT"/>
        </w:rPr>
        <w:t>e con gli articoli 3 e 32 della Costituzione e porterebbe</w:t>
      </w:r>
      <w:r w:rsidR="008175C3">
        <w:rPr>
          <w:rFonts w:ascii="Arial" w:eastAsia="Calibri" w:hAnsi="Arial" w:cs="Arial"/>
          <w:iCs/>
          <w:color w:val="000000"/>
          <w:sz w:val="24"/>
          <w:szCs w:val="24"/>
          <w:lang w:eastAsia="it-IT"/>
        </w:rPr>
        <w:t>ro</w:t>
      </w:r>
      <w:r w:rsidRPr="007B08FF">
        <w:rPr>
          <w:rFonts w:ascii="Arial" w:eastAsia="Calibri" w:hAnsi="Arial" w:cs="Arial"/>
          <w:iCs/>
          <w:color w:val="000000"/>
          <w:sz w:val="24"/>
          <w:szCs w:val="24"/>
          <w:lang w:eastAsia="it-IT"/>
        </w:rPr>
        <w:t xml:space="preserve"> allo smantellamento del Servizio sanitario nazionale;</w:t>
      </w:r>
    </w:p>
    <w:p w:rsidR="00C92F8E" w:rsidRPr="007B08FF" w:rsidRDefault="00C92F8E" w:rsidP="007B08FF">
      <w:pPr>
        <w:widowControl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it-IT"/>
        </w:rPr>
      </w:pPr>
      <w:r w:rsidRPr="007B08FF">
        <w:rPr>
          <w:rFonts w:ascii="Arial" w:eastAsia="Times New Roman" w:hAnsi="Arial" w:cs="Arial"/>
          <w:sz w:val="24"/>
          <w:szCs w:val="24"/>
          <w:lang w:eastAsia="it-IT"/>
        </w:rPr>
        <w:t>il rischio è che ad ogni Regione sia affidata in maniera esclusiva la gestione della governance sanitaria;</w:t>
      </w:r>
    </w:p>
    <w:p w:rsidR="00C92F8E" w:rsidRPr="007B08FF" w:rsidRDefault="00C92F8E" w:rsidP="007B08FF">
      <w:pPr>
        <w:widowControl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it-IT"/>
        </w:rPr>
      </w:pPr>
    </w:p>
    <w:p w:rsidR="00C92F8E" w:rsidRPr="007B08FF" w:rsidRDefault="00C92F8E" w:rsidP="007B08FF">
      <w:pPr>
        <w:widowControl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it-IT"/>
        </w:rPr>
      </w:pPr>
      <w:r w:rsidRPr="007B08FF">
        <w:rPr>
          <w:rFonts w:ascii="Arial" w:eastAsia="Times New Roman" w:hAnsi="Arial" w:cs="Arial"/>
          <w:sz w:val="24"/>
          <w:szCs w:val="24"/>
          <w:lang w:eastAsia="it-IT"/>
        </w:rPr>
        <w:t>il pericolo è che ogni Regione sviluppi modelli assistenziali e di formazione diversi gli uni dagli altri e tali da paventare un modello frazionato;</w:t>
      </w:r>
    </w:p>
    <w:p w:rsidR="00C92F8E" w:rsidRPr="007B08FF" w:rsidRDefault="00C92F8E" w:rsidP="007B08FF">
      <w:pPr>
        <w:widowControl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it-IT"/>
        </w:rPr>
      </w:pPr>
    </w:p>
    <w:p w:rsidR="00C92F8E" w:rsidRPr="007B08FF" w:rsidRDefault="00C92F8E" w:rsidP="007B08FF">
      <w:pPr>
        <w:widowControl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it-IT"/>
        </w:rPr>
      </w:pPr>
      <w:r w:rsidRPr="007B08FF">
        <w:rPr>
          <w:rFonts w:ascii="Arial" w:eastAsia="Times New Roman" w:hAnsi="Arial" w:cs="Arial"/>
          <w:sz w:val="24"/>
          <w:szCs w:val="24"/>
          <w:lang w:eastAsia="it-IT"/>
        </w:rPr>
        <w:t>il rischio è che ogni Regione gestisca direttamente i contratti di lavoro, creando diversità di trattamento sul territorio nazionale;</w:t>
      </w:r>
    </w:p>
    <w:p w:rsidR="00C92F8E" w:rsidRPr="007B08FF" w:rsidRDefault="00C92F8E" w:rsidP="007B08FF">
      <w:pPr>
        <w:widowControl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it-IT"/>
        </w:rPr>
      </w:pPr>
    </w:p>
    <w:p w:rsidR="00C92F8E" w:rsidRPr="006A671B" w:rsidRDefault="008009C7" w:rsidP="007B08FF">
      <w:pPr>
        <w:spacing w:before="375" w:after="405" w:line="240" w:lineRule="auto"/>
        <w:jc w:val="both"/>
        <w:outlineLvl w:val="3"/>
        <w:rPr>
          <w:rFonts w:ascii="Arial" w:eastAsia="Times New Roman" w:hAnsi="Arial" w:cs="Arial"/>
          <w:bCs/>
          <w:sz w:val="24"/>
          <w:szCs w:val="24"/>
          <w:lang w:eastAsia="it-IT"/>
        </w:rPr>
      </w:pPr>
      <w:r w:rsidRPr="006A671B">
        <w:rPr>
          <w:rFonts w:ascii="Arial" w:eastAsia="Times New Roman" w:hAnsi="Arial" w:cs="Arial"/>
          <w:bCs/>
          <w:sz w:val="24"/>
          <w:szCs w:val="24"/>
          <w:lang w:eastAsia="it-IT"/>
        </w:rPr>
        <w:t>c</w:t>
      </w:r>
      <w:r w:rsidR="00C92F8E" w:rsidRPr="006A671B">
        <w:rPr>
          <w:rFonts w:ascii="Arial" w:eastAsia="Times New Roman" w:hAnsi="Arial" w:cs="Arial"/>
          <w:bCs/>
          <w:sz w:val="24"/>
          <w:szCs w:val="24"/>
          <w:lang w:eastAsia="it-IT"/>
        </w:rPr>
        <w:t>osì facendo si ridurranno i contratti nazionali a contratti regionali e si travolgeranno le norme sulla formazione</w:t>
      </w:r>
      <w:r w:rsidRPr="006A671B">
        <w:rPr>
          <w:rFonts w:ascii="Arial" w:eastAsia="Times New Roman" w:hAnsi="Arial" w:cs="Arial"/>
          <w:bCs/>
          <w:sz w:val="24"/>
          <w:szCs w:val="24"/>
          <w:lang w:eastAsia="it-IT"/>
        </w:rPr>
        <w:t>;</w:t>
      </w:r>
    </w:p>
    <w:bookmarkEnd w:id="1"/>
    <w:p w:rsidR="00DB7768" w:rsidRPr="007B08FF" w:rsidRDefault="00DB7768" w:rsidP="007B08FF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color w:val="002060"/>
          <w:sz w:val="24"/>
          <w:szCs w:val="24"/>
          <w:lang w:eastAsia="it-IT"/>
        </w:rPr>
      </w:pPr>
      <w:r w:rsidRPr="007B08FF">
        <w:rPr>
          <w:rFonts w:ascii="Arial" w:eastAsia="Times New Roman" w:hAnsi="Arial" w:cs="Arial"/>
          <w:b/>
          <w:color w:val="002060"/>
          <w:sz w:val="24"/>
          <w:szCs w:val="24"/>
          <w:lang w:eastAsia="it-IT"/>
        </w:rPr>
        <w:t>OSSERVANO CHE:</w:t>
      </w:r>
    </w:p>
    <w:p w:rsidR="00C92F8E" w:rsidRPr="007B08FF" w:rsidRDefault="00C92F8E" w:rsidP="007B08F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it-IT"/>
        </w:rPr>
      </w:pPr>
      <w:r w:rsidRPr="007B08FF">
        <w:rPr>
          <w:rFonts w:ascii="Arial" w:eastAsia="Times New Roman" w:hAnsi="Arial" w:cs="Arial"/>
          <w:color w:val="262626"/>
          <w:sz w:val="24"/>
          <w:szCs w:val="24"/>
          <w:lang w:eastAsia="it-IT"/>
        </w:rPr>
        <w:t xml:space="preserve">la formazione non può essere devoluta alle </w:t>
      </w:r>
      <w:r w:rsidR="00991521">
        <w:rPr>
          <w:rFonts w:ascii="Arial" w:eastAsia="Times New Roman" w:hAnsi="Arial" w:cs="Arial"/>
          <w:color w:val="262626"/>
          <w:sz w:val="24"/>
          <w:szCs w:val="24"/>
          <w:lang w:eastAsia="it-IT"/>
        </w:rPr>
        <w:t>R</w:t>
      </w:r>
      <w:r w:rsidRPr="007B08FF">
        <w:rPr>
          <w:rFonts w:ascii="Arial" w:eastAsia="Times New Roman" w:hAnsi="Arial" w:cs="Arial"/>
          <w:color w:val="262626"/>
          <w:sz w:val="24"/>
          <w:szCs w:val="24"/>
          <w:lang w:eastAsia="it-IT"/>
        </w:rPr>
        <w:t xml:space="preserve">egioni perché si correrebbe il rischio della nascita di sistemi universitari diversificati </w:t>
      </w:r>
      <w:r w:rsidR="004000DF" w:rsidRPr="007B08FF">
        <w:rPr>
          <w:rFonts w:ascii="Arial" w:eastAsia="Times New Roman" w:hAnsi="Arial" w:cs="Arial"/>
          <w:color w:val="262626"/>
          <w:sz w:val="24"/>
          <w:szCs w:val="24"/>
          <w:lang w:eastAsia="it-IT"/>
        </w:rPr>
        <w:t>nel Paese;</w:t>
      </w:r>
    </w:p>
    <w:p w:rsidR="008A6C80" w:rsidRPr="007B08FF" w:rsidRDefault="008A6C80" w:rsidP="007B08FF">
      <w:pPr>
        <w:pStyle w:val="Default"/>
        <w:jc w:val="both"/>
        <w:rPr>
          <w:rFonts w:ascii="Arial" w:hAnsi="Arial" w:cs="Arial"/>
          <w:color w:val="auto"/>
        </w:rPr>
      </w:pPr>
    </w:p>
    <w:p w:rsidR="00B77100" w:rsidRDefault="00B77100" w:rsidP="007B08FF">
      <w:pPr>
        <w:pStyle w:val="Default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è fondamentale mantenere il numero programmato per l’accesso a Medicina</w:t>
      </w:r>
      <w:r w:rsidR="0095174E">
        <w:rPr>
          <w:rFonts w:ascii="Arial" w:hAnsi="Arial" w:cs="Arial"/>
        </w:rPr>
        <w:t xml:space="preserve"> e Odontoiatria</w:t>
      </w:r>
      <w:r>
        <w:rPr>
          <w:rFonts w:ascii="Arial" w:hAnsi="Arial" w:cs="Arial"/>
        </w:rPr>
        <w:t xml:space="preserve"> sulla base dell’effettivo fabbisogno;</w:t>
      </w:r>
    </w:p>
    <w:p w:rsidR="00B77100" w:rsidRDefault="00B77100" w:rsidP="007B08FF">
      <w:pPr>
        <w:pStyle w:val="Default"/>
        <w:jc w:val="both"/>
        <w:rPr>
          <w:rFonts w:ascii="Arial" w:hAnsi="Arial" w:cs="Arial"/>
        </w:rPr>
      </w:pPr>
    </w:p>
    <w:p w:rsidR="008A6C80" w:rsidRDefault="008A6C80" w:rsidP="007B08FF">
      <w:pPr>
        <w:pStyle w:val="Default"/>
        <w:jc w:val="both"/>
        <w:rPr>
          <w:rFonts w:ascii="Arial" w:hAnsi="Arial" w:cs="Arial"/>
        </w:rPr>
      </w:pPr>
      <w:r w:rsidRPr="007B08FF">
        <w:rPr>
          <w:rFonts w:ascii="Arial" w:hAnsi="Arial" w:cs="Arial"/>
        </w:rPr>
        <w:t xml:space="preserve">la programmazione delle borse di studio per i medici specializzandi </w:t>
      </w:r>
      <w:r w:rsidR="00C84E94" w:rsidRPr="007B08FF">
        <w:rPr>
          <w:rFonts w:ascii="Arial" w:hAnsi="Arial" w:cs="Arial"/>
        </w:rPr>
        <w:t>e</w:t>
      </w:r>
      <w:r w:rsidRPr="007B08FF">
        <w:rPr>
          <w:rFonts w:ascii="Arial" w:hAnsi="Arial" w:cs="Arial"/>
        </w:rPr>
        <w:t xml:space="preserve"> l‘integrazione operativa dei medici specializzandi con il sistema aziendale </w:t>
      </w:r>
      <w:r w:rsidR="00C84E94" w:rsidRPr="007B08FF">
        <w:rPr>
          <w:rFonts w:ascii="Arial" w:hAnsi="Arial" w:cs="Arial"/>
        </w:rPr>
        <w:t>deve essere approntata secondo criteri di uniformità sul territorio nazionale</w:t>
      </w:r>
      <w:r w:rsidR="008009C7" w:rsidRPr="007B08FF">
        <w:rPr>
          <w:rFonts w:ascii="Arial" w:hAnsi="Arial" w:cs="Arial"/>
        </w:rPr>
        <w:t>;</w:t>
      </w:r>
    </w:p>
    <w:p w:rsidR="00FE2944" w:rsidRDefault="00FE2944" w:rsidP="007B08FF">
      <w:pPr>
        <w:pStyle w:val="Default"/>
        <w:jc w:val="both"/>
        <w:rPr>
          <w:rFonts w:ascii="Arial" w:hAnsi="Arial" w:cs="Arial"/>
        </w:rPr>
      </w:pPr>
    </w:p>
    <w:p w:rsidR="00FE2944" w:rsidRPr="007B08FF" w:rsidRDefault="00FE2944" w:rsidP="007B08FF">
      <w:pPr>
        <w:pStyle w:val="Default"/>
        <w:jc w:val="both"/>
        <w:rPr>
          <w:rFonts w:ascii="Arial" w:hAnsi="Arial" w:cs="Arial"/>
        </w:rPr>
      </w:pPr>
      <w:r>
        <w:rPr>
          <w:rFonts w:ascii="Arial" w:hAnsi="Arial" w:cs="Arial"/>
        </w:rPr>
        <w:t>è necessario salvaguardare le scuole di specializzazione ponendo correttivi alle norme che in un prossimo futuro porterebbero alla chiusura di gran parte di esse, con ripercussioni negative sulla capacità e sulla qualità formativa delle sed</w:t>
      </w:r>
      <w:r w:rsidR="00210CE7">
        <w:rPr>
          <w:rFonts w:ascii="Arial" w:hAnsi="Arial" w:cs="Arial"/>
        </w:rPr>
        <w:t>i</w:t>
      </w:r>
      <w:r>
        <w:rPr>
          <w:rFonts w:ascii="Arial" w:hAnsi="Arial" w:cs="Arial"/>
        </w:rPr>
        <w:t xml:space="preserve"> accreditate </w:t>
      </w:r>
      <w:r w:rsidR="00945659">
        <w:rPr>
          <w:rFonts w:ascii="Arial" w:hAnsi="Arial" w:cs="Arial"/>
        </w:rPr>
        <w:t xml:space="preserve">e </w:t>
      </w:r>
      <w:r>
        <w:rPr>
          <w:rFonts w:ascii="Arial" w:hAnsi="Arial" w:cs="Arial"/>
        </w:rPr>
        <w:t>su</w:t>
      </w:r>
      <w:r w:rsidR="00945659">
        <w:rPr>
          <w:rFonts w:ascii="Arial" w:hAnsi="Arial" w:cs="Arial"/>
        </w:rPr>
        <w:t>perstiti</w:t>
      </w:r>
      <w:r>
        <w:rPr>
          <w:rFonts w:ascii="Arial" w:hAnsi="Arial" w:cs="Arial"/>
        </w:rPr>
        <w:t xml:space="preserve"> che si troverebbero a dover f</w:t>
      </w:r>
      <w:r w:rsidR="00945659">
        <w:rPr>
          <w:rFonts w:ascii="Arial" w:hAnsi="Arial" w:cs="Arial"/>
        </w:rPr>
        <w:t>ormare</w:t>
      </w:r>
      <w:r>
        <w:rPr>
          <w:rFonts w:ascii="Arial" w:hAnsi="Arial" w:cs="Arial"/>
        </w:rPr>
        <w:t xml:space="preserve"> un numero di specialisti eccessivi rispetto alle proprie capacità logistiche; </w:t>
      </w:r>
    </w:p>
    <w:p w:rsidR="00ED5650" w:rsidRPr="007B08FF" w:rsidRDefault="00ED5650" w:rsidP="007B08FF">
      <w:pPr>
        <w:spacing w:before="100" w:beforeAutospacing="1" w:after="100" w:afterAutospacing="1" w:line="240" w:lineRule="auto"/>
        <w:jc w:val="both"/>
        <w:rPr>
          <w:rStyle w:val="Hyperlink1"/>
          <w:sz w:val="24"/>
          <w:szCs w:val="24"/>
        </w:rPr>
      </w:pPr>
      <w:r w:rsidRPr="007B08FF">
        <w:rPr>
          <w:rStyle w:val="Hyperlink1"/>
          <w:sz w:val="24"/>
          <w:szCs w:val="24"/>
        </w:rPr>
        <w:t>bisogna</w:t>
      </w:r>
      <w:r w:rsidR="0075548B" w:rsidRPr="007B08FF">
        <w:rPr>
          <w:rStyle w:val="Hyperlink1"/>
          <w:sz w:val="24"/>
          <w:szCs w:val="24"/>
        </w:rPr>
        <w:t xml:space="preserve"> </w:t>
      </w:r>
      <w:r w:rsidRPr="007B08FF">
        <w:rPr>
          <w:rStyle w:val="Hyperlink1"/>
          <w:sz w:val="24"/>
          <w:szCs w:val="24"/>
        </w:rPr>
        <w:t>garantire a</w:t>
      </w:r>
      <w:r w:rsidR="00FE2944">
        <w:rPr>
          <w:rStyle w:val="Hyperlink1"/>
          <w:sz w:val="24"/>
          <w:szCs w:val="24"/>
        </w:rPr>
        <w:t xml:space="preserve">i laureati di poter completare il loro percorso formativo garantendo a tutti la specializzazione;     </w:t>
      </w:r>
      <w:r w:rsidRPr="007B08FF">
        <w:rPr>
          <w:rStyle w:val="Hyperlink1"/>
          <w:sz w:val="24"/>
          <w:szCs w:val="24"/>
        </w:rPr>
        <w:t xml:space="preserve"> </w:t>
      </w:r>
    </w:p>
    <w:p w:rsidR="001F1EBF" w:rsidRPr="007B08FF" w:rsidRDefault="001F1EBF" w:rsidP="007B08FF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after="120" w:line="240" w:lineRule="auto"/>
        <w:contextualSpacing/>
        <w:jc w:val="both"/>
        <w:rPr>
          <w:rFonts w:ascii="Arial" w:eastAsia="Arial Unicode MS" w:hAnsi="Arial" w:cs="Arial"/>
          <w:color w:val="000000"/>
          <w:sz w:val="24"/>
          <w:szCs w:val="24"/>
          <w:u w:color="000000"/>
          <w:bdr w:val="nil"/>
          <w:lang w:eastAsia="it-IT"/>
        </w:rPr>
      </w:pPr>
      <w:r w:rsidRPr="007B08FF">
        <w:rPr>
          <w:rFonts w:ascii="Arial" w:eastAsia="Arial Unicode MS" w:hAnsi="Arial" w:cs="Arial"/>
          <w:color w:val="000000"/>
          <w:sz w:val="24"/>
          <w:szCs w:val="24"/>
          <w:u w:color="000000"/>
          <w:bdr w:val="nil"/>
          <w:lang w:eastAsia="it-IT"/>
        </w:rPr>
        <w:t>è imprescindibile una programmazione efficace per cui a ogni laurea corrisponda una borsa di specializzazione o di formazione in medicina generale, superando l’attuale sistema di selezione in modo che tutti gli studenti che entrano nel percorso ne possano uscire con un diploma di formazione post-laurea.</w:t>
      </w:r>
    </w:p>
    <w:p w:rsidR="000F44FA" w:rsidRPr="007B08FF" w:rsidRDefault="000F44FA" w:rsidP="007B08FF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it-IT"/>
        </w:rPr>
      </w:pPr>
      <w:bookmarkStart w:id="2" w:name="_Hlk448881"/>
      <w:r w:rsidRPr="007B08FF">
        <w:rPr>
          <w:rStyle w:val="Nessuno"/>
          <w:rFonts w:ascii="Arial" w:hAnsi="Arial" w:cs="Arial"/>
          <w:sz w:val="24"/>
          <w:szCs w:val="24"/>
        </w:rPr>
        <w:t>sono in atto spinte politiche volte a introdurre nel S</w:t>
      </w:r>
      <w:r w:rsidR="007B08FF" w:rsidRPr="007B08FF">
        <w:rPr>
          <w:rStyle w:val="Nessuno"/>
          <w:rFonts w:ascii="Arial" w:hAnsi="Arial" w:cs="Arial"/>
          <w:sz w:val="24"/>
          <w:szCs w:val="24"/>
        </w:rPr>
        <w:t>ervizio sanitario nazionale</w:t>
      </w:r>
      <w:r w:rsidRPr="007B08FF">
        <w:rPr>
          <w:rStyle w:val="Nessuno"/>
          <w:rFonts w:ascii="Arial" w:hAnsi="Arial" w:cs="Arial"/>
          <w:sz w:val="24"/>
          <w:szCs w:val="24"/>
        </w:rPr>
        <w:t xml:space="preserve"> medici non specializzati; in questa maniera si verrebbero a creare medici di serie A e serie B e tale differenziazione potrebbe essere aggravata dalle autonomie regionali</w:t>
      </w:r>
      <w:r w:rsidR="007B08FF" w:rsidRPr="007B08FF">
        <w:rPr>
          <w:rStyle w:val="Nessuno"/>
          <w:rFonts w:ascii="Arial" w:hAnsi="Arial" w:cs="Arial"/>
          <w:sz w:val="24"/>
          <w:szCs w:val="24"/>
        </w:rPr>
        <w:t>;</w:t>
      </w:r>
    </w:p>
    <w:p w:rsidR="00B96B71" w:rsidRPr="007B08FF" w:rsidRDefault="00FE2944" w:rsidP="007B08FF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i/>
          <w:sz w:val="24"/>
          <w:szCs w:val="24"/>
          <w:lang w:eastAsia="it-IT"/>
        </w:rPr>
      </w:pPr>
      <w:bookmarkStart w:id="3" w:name="_Hlk448970"/>
      <w:bookmarkEnd w:id="2"/>
      <w:r>
        <w:rPr>
          <w:rStyle w:val="Enfasicorsivo"/>
          <w:rFonts w:ascii="Arial" w:hAnsi="Arial" w:cs="Arial"/>
          <w:i w:val="0"/>
          <w:sz w:val="24"/>
          <w:szCs w:val="24"/>
        </w:rPr>
        <w:t xml:space="preserve">le competenze specialistiche ivi compresa la formazione in medicina generale </w:t>
      </w:r>
      <w:r w:rsidR="00245984" w:rsidRPr="007B08FF">
        <w:rPr>
          <w:rStyle w:val="Enfasicorsivo"/>
          <w:rFonts w:ascii="Arial" w:hAnsi="Arial" w:cs="Arial"/>
          <w:i w:val="0"/>
          <w:sz w:val="24"/>
          <w:szCs w:val="24"/>
        </w:rPr>
        <w:t>sono</w:t>
      </w:r>
      <w:r w:rsidR="000F44FA" w:rsidRPr="007B08FF">
        <w:rPr>
          <w:rStyle w:val="Enfasicorsivo"/>
          <w:rFonts w:ascii="Arial" w:hAnsi="Arial" w:cs="Arial"/>
          <w:i w:val="0"/>
          <w:sz w:val="24"/>
          <w:szCs w:val="24"/>
        </w:rPr>
        <w:t xml:space="preserve"> </w:t>
      </w:r>
      <w:proofErr w:type="gramStart"/>
      <w:r w:rsidR="000F44FA" w:rsidRPr="007B08FF">
        <w:rPr>
          <w:rStyle w:val="Enfasicorsivo"/>
          <w:rFonts w:ascii="Arial" w:hAnsi="Arial" w:cs="Arial"/>
          <w:i w:val="0"/>
          <w:sz w:val="24"/>
          <w:szCs w:val="24"/>
        </w:rPr>
        <w:t xml:space="preserve">invece </w:t>
      </w:r>
      <w:r w:rsidR="00245984" w:rsidRPr="007B08FF">
        <w:rPr>
          <w:rStyle w:val="Enfasicorsivo"/>
          <w:rFonts w:ascii="Arial" w:hAnsi="Arial" w:cs="Arial"/>
          <w:i w:val="0"/>
          <w:sz w:val="24"/>
          <w:szCs w:val="24"/>
        </w:rPr>
        <w:t xml:space="preserve"> una</w:t>
      </w:r>
      <w:proofErr w:type="gramEnd"/>
      <w:r w:rsidR="007E7220">
        <w:rPr>
          <w:rStyle w:val="Enfasicorsivo"/>
          <w:rFonts w:ascii="Arial" w:hAnsi="Arial" w:cs="Arial"/>
          <w:i w:val="0"/>
          <w:sz w:val="24"/>
          <w:szCs w:val="24"/>
        </w:rPr>
        <w:t xml:space="preserve"> </w:t>
      </w:r>
      <w:r w:rsidR="00245984" w:rsidRPr="007B08FF">
        <w:rPr>
          <w:rStyle w:val="Enfasicorsivo"/>
          <w:rFonts w:ascii="Arial" w:hAnsi="Arial" w:cs="Arial"/>
          <w:i w:val="0"/>
          <w:sz w:val="24"/>
          <w:szCs w:val="24"/>
        </w:rPr>
        <w:t>ricchezza del nostro Servizio Sanitario pubblico, alla quale non vogliamo e non possiamo rinunciare</w:t>
      </w:r>
      <w:bookmarkEnd w:id="3"/>
      <w:r w:rsidR="000F44FA" w:rsidRPr="007B08FF">
        <w:rPr>
          <w:rStyle w:val="Enfasicorsivo"/>
          <w:rFonts w:ascii="Arial" w:hAnsi="Arial" w:cs="Arial"/>
          <w:i w:val="0"/>
          <w:sz w:val="24"/>
          <w:szCs w:val="24"/>
        </w:rPr>
        <w:t>;</w:t>
      </w:r>
    </w:p>
    <w:p w:rsidR="001F1EBF" w:rsidRPr="007B08FF" w:rsidRDefault="009B438F" w:rsidP="007B08FF">
      <w:pPr>
        <w:spacing w:before="100" w:beforeAutospacing="1" w:after="100" w:afterAutospacing="1" w:line="240" w:lineRule="auto"/>
        <w:jc w:val="both"/>
        <w:rPr>
          <w:rStyle w:val="Nessuno"/>
          <w:rFonts w:ascii="Arial" w:hAnsi="Arial" w:cs="Arial"/>
          <w:sz w:val="24"/>
          <w:szCs w:val="24"/>
        </w:rPr>
      </w:pPr>
      <w:r w:rsidRPr="007B08FF">
        <w:rPr>
          <w:rStyle w:val="Nessuno"/>
          <w:rFonts w:ascii="Arial" w:hAnsi="Arial" w:cs="Arial"/>
          <w:sz w:val="24"/>
          <w:szCs w:val="24"/>
        </w:rPr>
        <w:t xml:space="preserve">si deve </w:t>
      </w:r>
      <w:r w:rsidR="00D2144E" w:rsidRPr="007B08FF">
        <w:rPr>
          <w:rStyle w:val="Nessuno"/>
          <w:rFonts w:ascii="Arial" w:hAnsi="Arial" w:cs="Arial"/>
          <w:sz w:val="24"/>
          <w:szCs w:val="24"/>
        </w:rPr>
        <w:t>promuovere il recupero delle borse di studio abbandonate durante il percorso formativo e rimettere a bando i posti liberati e/o occuparli mediante lo scorrimento delle graduatorie</w:t>
      </w:r>
      <w:r w:rsidR="000F44FA" w:rsidRPr="007B08FF">
        <w:rPr>
          <w:rStyle w:val="Nessuno"/>
          <w:rFonts w:ascii="Arial" w:hAnsi="Arial" w:cs="Arial"/>
          <w:sz w:val="24"/>
          <w:szCs w:val="24"/>
        </w:rPr>
        <w:t>;</w:t>
      </w:r>
    </w:p>
    <w:p w:rsidR="000F44FA" w:rsidRPr="007B08FF" w:rsidRDefault="000F44FA" w:rsidP="007B08FF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it-IT"/>
        </w:rPr>
      </w:pPr>
      <w:r w:rsidRPr="007B08FF">
        <w:rPr>
          <w:rFonts w:ascii="Arial" w:eastAsia="Times New Roman" w:hAnsi="Arial" w:cs="Arial"/>
          <w:sz w:val="24"/>
          <w:szCs w:val="24"/>
          <w:lang w:eastAsia="it-IT"/>
        </w:rPr>
        <w:t>bisog</w:t>
      </w:r>
      <w:bookmarkStart w:id="4" w:name="_Hlk536440329"/>
      <w:r w:rsidRPr="007B08FF">
        <w:rPr>
          <w:rFonts w:ascii="Arial" w:eastAsia="Times New Roman" w:hAnsi="Arial" w:cs="Arial"/>
          <w:sz w:val="24"/>
          <w:szCs w:val="24"/>
          <w:lang w:eastAsia="it-IT"/>
        </w:rPr>
        <w:t>na agire in modo da garantire il superamento delle differenze ingiustificate tra i diversi sistemi regionali, creando un sistema sanitario più equo, salvaguardando il servizio sanitario nazionale pubblico e universalistico;</w:t>
      </w:r>
    </w:p>
    <w:bookmarkEnd w:id="4"/>
    <w:p w:rsidR="000F44FA" w:rsidRPr="007B08FF" w:rsidRDefault="000F44FA" w:rsidP="007B08FF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it-IT"/>
        </w:rPr>
      </w:pPr>
      <w:r w:rsidRPr="007B08FF">
        <w:rPr>
          <w:rFonts w:ascii="Arial" w:eastAsia="Times New Roman" w:hAnsi="Arial" w:cs="Arial"/>
          <w:sz w:val="24"/>
          <w:szCs w:val="24"/>
          <w:lang w:eastAsia="it-IT"/>
        </w:rPr>
        <w:t>si deve intervenire</w:t>
      </w:r>
      <w:r w:rsidR="00FE2944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  <w:r w:rsidRPr="007B08FF">
        <w:rPr>
          <w:rFonts w:ascii="Arial" w:eastAsia="Times New Roman" w:hAnsi="Arial" w:cs="Arial"/>
          <w:sz w:val="24"/>
          <w:szCs w:val="24"/>
          <w:lang w:eastAsia="it-IT"/>
        </w:rPr>
        <w:t xml:space="preserve">tempestivamente a favore di un </w:t>
      </w:r>
      <w:r w:rsidRPr="007B08FF">
        <w:rPr>
          <w:rFonts w:ascii="Arial" w:eastAsia="Times New Roman" w:hAnsi="Arial" w:cs="Arial"/>
          <w:iCs/>
          <w:sz w:val="24"/>
          <w:szCs w:val="24"/>
          <w:lang w:eastAsia="it-IT"/>
        </w:rPr>
        <w:t>rilancio</w:t>
      </w:r>
      <w:r w:rsidRPr="007B08FF">
        <w:rPr>
          <w:rFonts w:ascii="Arial" w:eastAsia="Times New Roman" w:hAnsi="Arial" w:cs="Arial"/>
          <w:sz w:val="24"/>
          <w:szCs w:val="24"/>
          <w:lang w:eastAsia="it-IT"/>
        </w:rPr>
        <w:t xml:space="preserve"> dei valori alla base del nostro sistema di tutela della salute e di un </w:t>
      </w:r>
      <w:r w:rsidRPr="007B08FF">
        <w:rPr>
          <w:rFonts w:ascii="Arial" w:eastAsia="Times New Roman" w:hAnsi="Arial" w:cs="Arial"/>
          <w:iCs/>
          <w:sz w:val="24"/>
          <w:szCs w:val="24"/>
          <w:lang w:eastAsia="it-IT"/>
        </w:rPr>
        <w:t>rinnovamento</w:t>
      </w:r>
      <w:r w:rsidRPr="007B08FF">
        <w:rPr>
          <w:rFonts w:ascii="Arial" w:eastAsia="Times New Roman" w:hAnsi="Arial" w:cs="Arial"/>
          <w:sz w:val="24"/>
          <w:szCs w:val="24"/>
          <w:lang w:eastAsia="it-IT"/>
        </w:rPr>
        <w:t xml:space="preserve"> del Ssn per renderlo più adeguato - in tutte le regioni italiane - ai bisogni di salute della popolazione, più accessibile a tutte le persone</w:t>
      </w:r>
      <w:r w:rsidR="00FE2944">
        <w:rPr>
          <w:rFonts w:ascii="Arial" w:eastAsia="Times New Roman" w:hAnsi="Arial" w:cs="Arial"/>
          <w:sz w:val="24"/>
          <w:szCs w:val="24"/>
          <w:lang w:eastAsia="it-IT"/>
        </w:rPr>
        <w:t>, assicurando ovunque il ri</w:t>
      </w:r>
      <w:r w:rsidR="00945659">
        <w:rPr>
          <w:rFonts w:ascii="Arial" w:eastAsia="Times New Roman" w:hAnsi="Arial" w:cs="Arial"/>
          <w:sz w:val="24"/>
          <w:szCs w:val="24"/>
          <w:lang w:eastAsia="it-IT"/>
        </w:rPr>
        <w:t>sp</w:t>
      </w:r>
      <w:r w:rsidR="00FE2944">
        <w:rPr>
          <w:rFonts w:ascii="Arial" w:eastAsia="Times New Roman" w:hAnsi="Arial" w:cs="Arial"/>
          <w:sz w:val="24"/>
          <w:szCs w:val="24"/>
          <w:lang w:eastAsia="it-IT"/>
        </w:rPr>
        <w:t>etto dei LEA;</w:t>
      </w:r>
      <w:r w:rsidRPr="007B08FF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</w:p>
    <w:p w:rsidR="00DB7768" w:rsidRPr="007B08FF" w:rsidRDefault="00DB7768" w:rsidP="007B08FF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it-IT"/>
        </w:rPr>
      </w:pPr>
    </w:p>
    <w:p w:rsidR="00DB7768" w:rsidRPr="007B08FF" w:rsidRDefault="00DB7768" w:rsidP="007B08FF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color w:val="002060"/>
          <w:sz w:val="24"/>
          <w:szCs w:val="24"/>
          <w:lang w:eastAsia="it-IT"/>
        </w:rPr>
      </w:pPr>
      <w:r w:rsidRPr="007B08FF">
        <w:rPr>
          <w:rFonts w:ascii="Arial" w:eastAsia="Times New Roman" w:hAnsi="Arial" w:cs="Arial"/>
          <w:b/>
          <w:color w:val="002060"/>
          <w:sz w:val="24"/>
          <w:szCs w:val="24"/>
          <w:lang w:eastAsia="it-IT"/>
        </w:rPr>
        <w:t>RAPPRESENTANO</w:t>
      </w:r>
    </w:p>
    <w:p w:rsidR="00DB7768" w:rsidRPr="007B08FF" w:rsidRDefault="00DB7768" w:rsidP="007B08FF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it-IT"/>
        </w:rPr>
      </w:pPr>
      <w:r w:rsidRPr="007B08FF">
        <w:rPr>
          <w:rFonts w:ascii="Arial" w:eastAsia="Times New Roman" w:hAnsi="Arial" w:cs="Arial"/>
          <w:b/>
          <w:sz w:val="24"/>
          <w:szCs w:val="24"/>
          <w:lang w:eastAsia="it-IT"/>
        </w:rPr>
        <w:t xml:space="preserve">la necessità di </w:t>
      </w:r>
      <w:r w:rsidR="00FE2944">
        <w:rPr>
          <w:rFonts w:ascii="Arial" w:eastAsia="Times New Roman" w:hAnsi="Arial" w:cs="Arial"/>
          <w:b/>
          <w:sz w:val="24"/>
          <w:szCs w:val="24"/>
          <w:lang w:eastAsia="it-IT"/>
        </w:rPr>
        <w:t xml:space="preserve">garantire l’universale diritto alla salute attraverso la </w:t>
      </w:r>
      <w:r w:rsidRPr="007B08FF">
        <w:rPr>
          <w:rFonts w:ascii="Arial" w:eastAsia="Times New Roman" w:hAnsi="Arial" w:cs="Arial"/>
          <w:b/>
          <w:sz w:val="24"/>
          <w:szCs w:val="24"/>
          <w:lang w:eastAsia="it-IT"/>
        </w:rPr>
        <w:t>riorganizza</w:t>
      </w:r>
      <w:r w:rsidR="00FE2944">
        <w:rPr>
          <w:rFonts w:ascii="Arial" w:eastAsia="Times New Roman" w:hAnsi="Arial" w:cs="Arial"/>
          <w:b/>
          <w:sz w:val="24"/>
          <w:szCs w:val="24"/>
          <w:lang w:eastAsia="it-IT"/>
        </w:rPr>
        <w:t>zione del</w:t>
      </w:r>
      <w:r w:rsidR="001F1EBF" w:rsidRPr="007B08FF">
        <w:rPr>
          <w:rFonts w:ascii="Arial" w:eastAsia="Times New Roman" w:hAnsi="Arial" w:cs="Arial"/>
          <w:b/>
          <w:sz w:val="24"/>
          <w:szCs w:val="24"/>
          <w:lang w:eastAsia="it-IT"/>
        </w:rPr>
        <w:t xml:space="preserve"> modello </w:t>
      </w:r>
      <w:r w:rsidR="004000DF" w:rsidRPr="007B08FF">
        <w:rPr>
          <w:rFonts w:ascii="Arial" w:eastAsia="Times New Roman" w:hAnsi="Arial" w:cs="Arial"/>
          <w:b/>
          <w:sz w:val="24"/>
          <w:szCs w:val="24"/>
          <w:lang w:eastAsia="it-IT"/>
        </w:rPr>
        <w:t>della formazione</w:t>
      </w:r>
      <w:r w:rsidR="00FE2944">
        <w:rPr>
          <w:rFonts w:ascii="Arial" w:eastAsia="Times New Roman" w:hAnsi="Arial" w:cs="Arial"/>
          <w:b/>
          <w:sz w:val="24"/>
          <w:szCs w:val="24"/>
          <w:lang w:eastAsia="it-IT"/>
        </w:rPr>
        <w:t xml:space="preserve">, della sua qualità </w:t>
      </w:r>
      <w:r w:rsidR="000F44FA" w:rsidRPr="007B08FF">
        <w:rPr>
          <w:rFonts w:ascii="Arial" w:eastAsia="Times New Roman" w:hAnsi="Arial" w:cs="Arial"/>
          <w:b/>
          <w:sz w:val="24"/>
          <w:szCs w:val="24"/>
          <w:lang w:eastAsia="it-IT"/>
        </w:rPr>
        <w:t xml:space="preserve">e dell’assistenza </w:t>
      </w:r>
      <w:r w:rsidR="005456DF" w:rsidRPr="007B08FF">
        <w:rPr>
          <w:rFonts w:ascii="Arial" w:eastAsia="Times New Roman" w:hAnsi="Arial" w:cs="Arial"/>
          <w:b/>
          <w:sz w:val="24"/>
          <w:szCs w:val="24"/>
          <w:lang w:eastAsia="it-IT"/>
        </w:rPr>
        <w:t xml:space="preserve">secondo criteri di uniformità </w:t>
      </w:r>
      <w:r w:rsidR="001F1EBF" w:rsidRPr="007B08FF">
        <w:rPr>
          <w:rFonts w:ascii="Arial" w:eastAsia="Times New Roman" w:hAnsi="Arial" w:cs="Arial"/>
          <w:b/>
          <w:sz w:val="24"/>
          <w:szCs w:val="24"/>
          <w:lang w:eastAsia="it-IT"/>
        </w:rPr>
        <w:t>sul piano nazionale</w:t>
      </w:r>
      <w:r w:rsidR="00245984" w:rsidRPr="007B08FF">
        <w:rPr>
          <w:rFonts w:ascii="Arial" w:eastAsia="Times New Roman" w:hAnsi="Arial" w:cs="Arial"/>
          <w:b/>
          <w:sz w:val="24"/>
          <w:szCs w:val="24"/>
          <w:lang w:eastAsia="it-IT"/>
        </w:rPr>
        <w:t>;</w:t>
      </w:r>
    </w:p>
    <w:p w:rsidR="00DB7768" w:rsidRPr="007B08FF" w:rsidRDefault="00DB7768" w:rsidP="007B08FF">
      <w:pPr>
        <w:widowControl w:val="0"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it-IT"/>
        </w:rPr>
      </w:pPr>
    </w:p>
    <w:p w:rsidR="00DB7768" w:rsidRPr="007B08FF" w:rsidRDefault="00DB7768" w:rsidP="007B08FF">
      <w:pPr>
        <w:widowControl w:val="0"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it-IT"/>
        </w:rPr>
      </w:pPr>
    </w:p>
    <w:p w:rsidR="00DB7768" w:rsidRPr="007B08FF" w:rsidRDefault="00DB7768" w:rsidP="007B08FF">
      <w:pPr>
        <w:widowControl w:val="0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it-IT"/>
        </w:rPr>
      </w:pPr>
      <w:r w:rsidRPr="007B08FF">
        <w:rPr>
          <w:rFonts w:ascii="Arial" w:eastAsia="Times New Roman" w:hAnsi="Arial" w:cs="Arial"/>
          <w:b/>
          <w:sz w:val="24"/>
          <w:szCs w:val="24"/>
          <w:lang w:eastAsia="it-IT"/>
        </w:rPr>
        <w:lastRenderedPageBreak/>
        <w:t xml:space="preserve">CONSIDERANO NECESSARIO CONGIUNTAMENTE ALLA </w:t>
      </w:r>
      <w:proofErr w:type="spellStart"/>
      <w:r w:rsidRPr="007B08FF">
        <w:rPr>
          <w:rFonts w:ascii="Arial" w:eastAsia="Times New Roman" w:hAnsi="Arial" w:cs="Arial"/>
          <w:b/>
          <w:sz w:val="24"/>
          <w:szCs w:val="24"/>
          <w:lang w:eastAsia="it-IT"/>
        </w:rPr>
        <w:t>FNOMCeO</w:t>
      </w:r>
      <w:proofErr w:type="spellEnd"/>
    </w:p>
    <w:p w:rsidR="00DB7768" w:rsidRPr="007B08FF" w:rsidRDefault="00DB7768" w:rsidP="007B08FF">
      <w:pPr>
        <w:widowControl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it-IT"/>
        </w:rPr>
      </w:pPr>
    </w:p>
    <w:p w:rsidR="00245984" w:rsidRDefault="00DB7768" w:rsidP="007B08FF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it-IT"/>
        </w:rPr>
      </w:pPr>
      <w:r w:rsidRPr="007B08FF">
        <w:rPr>
          <w:rFonts w:ascii="Arial" w:eastAsia="Times New Roman" w:hAnsi="Arial" w:cs="Arial"/>
          <w:sz w:val="24"/>
          <w:szCs w:val="24"/>
          <w:lang w:eastAsia="it-IT"/>
        </w:rPr>
        <w:t>porre al centro dell’agenda politica il tema della</w:t>
      </w:r>
      <w:r w:rsidR="005E45DC" w:rsidRPr="007B08FF">
        <w:rPr>
          <w:rFonts w:ascii="Arial" w:eastAsia="Times New Roman" w:hAnsi="Arial" w:cs="Arial"/>
          <w:sz w:val="24"/>
          <w:szCs w:val="24"/>
          <w:lang w:eastAsia="it-IT"/>
        </w:rPr>
        <w:t xml:space="preserve"> formazione e dell’accesso </w:t>
      </w:r>
      <w:r w:rsidR="0091399B">
        <w:rPr>
          <w:rFonts w:ascii="Arial" w:eastAsia="Times New Roman" w:hAnsi="Arial" w:cs="Arial"/>
          <w:sz w:val="24"/>
          <w:szCs w:val="24"/>
          <w:lang w:eastAsia="it-IT"/>
        </w:rPr>
        <w:t xml:space="preserve">garantito </w:t>
      </w:r>
      <w:r w:rsidR="005E45DC" w:rsidRPr="007B08FF">
        <w:rPr>
          <w:rFonts w:ascii="Arial" w:eastAsia="Times New Roman" w:hAnsi="Arial" w:cs="Arial"/>
          <w:sz w:val="24"/>
          <w:szCs w:val="24"/>
          <w:lang w:eastAsia="it-IT"/>
        </w:rPr>
        <w:t>alla specializzazione</w:t>
      </w:r>
      <w:r w:rsidR="00AD0761" w:rsidRPr="007B08FF">
        <w:rPr>
          <w:rFonts w:ascii="Arial" w:eastAsia="Times New Roman" w:hAnsi="Arial" w:cs="Arial"/>
          <w:sz w:val="24"/>
          <w:szCs w:val="24"/>
          <w:lang w:eastAsia="it-IT"/>
        </w:rPr>
        <w:t>;</w:t>
      </w:r>
      <w:r w:rsidR="00245984" w:rsidRPr="007B08FF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</w:p>
    <w:p w:rsidR="0091399B" w:rsidRDefault="0091399B" w:rsidP="007B08FF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it-IT"/>
        </w:rPr>
      </w:pPr>
      <w:r>
        <w:rPr>
          <w:rFonts w:ascii="Arial" w:eastAsia="Times New Roman" w:hAnsi="Arial" w:cs="Arial"/>
          <w:sz w:val="24"/>
          <w:szCs w:val="24"/>
          <w:lang w:eastAsia="it-IT"/>
        </w:rPr>
        <w:t>la revisione dei criteri necessari all’accreditamento delle scuole di specializzazione;</w:t>
      </w:r>
    </w:p>
    <w:p w:rsidR="0091399B" w:rsidRDefault="0091399B" w:rsidP="007B08FF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it-IT"/>
        </w:rPr>
      </w:pPr>
      <w:r>
        <w:rPr>
          <w:rFonts w:ascii="Arial" w:eastAsia="Times New Roman" w:hAnsi="Arial" w:cs="Arial"/>
          <w:sz w:val="24"/>
          <w:szCs w:val="24"/>
          <w:lang w:eastAsia="it-IT"/>
        </w:rPr>
        <w:t>il riconoscimento accademico del titolo rilasciato al termine del corso di medicina generale;</w:t>
      </w:r>
    </w:p>
    <w:p w:rsidR="00757022" w:rsidRPr="007B08FF" w:rsidRDefault="00757022" w:rsidP="007B08FF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it-IT"/>
        </w:rPr>
      </w:pPr>
      <w:r>
        <w:rPr>
          <w:rFonts w:ascii="Arial" w:eastAsia="Times New Roman" w:hAnsi="Arial" w:cs="Arial"/>
          <w:sz w:val="24"/>
          <w:szCs w:val="24"/>
          <w:lang w:eastAsia="it-IT"/>
        </w:rPr>
        <w:t>l’obbligatorietà della formazione</w:t>
      </w:r>
      <w:r w:rsidR="00E8755D">
        <w:rPr>
          <w:rFonts w:ascii="Arial" w:eastAsia="Times New Roman" w:hAnsi="Arial" w:cs="Arial"/>
          <w:sz w:val="24"/>
          <w:szCs w:val="24"/>
          <w:lang w:eastAsia="it-IT"/>
        </w:rPr>
        <w:t xml:space="preserve"> specialistica o specifica in medicina generale</w:t>
      </w:r>
      <w:r>
        <w:rPr>
          <w:rFonts w:ascii="Arial" w:eastAsia="Times New Roman" w:hAnsi="Arial" w:cs="Arial"/>
          <w:sz w:val="24"/>
          <w:szCs w:val="24"/>
          <w:lang w:eastAsia="it-IT"/>
        </w:rPr>
        <w:t xml:space="preserve"> per l’esercizio della professione medica;</w:t>
      </w:r>
    </w:p>
    <w:p w:rsidR="00DB7768" w:rsidRPr="007B08FF" w:rsidRDefault="00DB7768" w:rsidP="007B08FF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it-IT"/>
        </w:rPr>
      </w:pPr>
      <w:r w:rsidRPr="007B08FF">
        <w:rPr>
          <w:rFonts w:ascii="Arial" w:eastAsia="Times New Roman" w:hAnsi="Arial" w:cs="Arial"/>
          <w:sz w:val="24"/>
          <w:szCs w:val="24"/>
          <w:lang w:eastAsia="it-IT"/>
        </w:rPr>
        <w:t xml:space="preserve">garantire il superamento delle differenze ingiustificate tra i diversi sistemi regionali, creando un sistema sanitario più equo, salvaguardando il </w:t>
      </w:r>
      <w:r w:rsidR="004C644D">
        <w:rPr>
          <w:rFonts w:ascii="Arial" w:eastAsia="Times New Roman" w:hAnsi="Arial" w:cs="Arial"/>
          <w:sz w:val="24"/>
          <w:szCs w:val="24"/>
          <w:lang w:eastAsia="it-IT"/>
        </w:rPr>
        <w:t>S</w:t>
      </w:r>
      <w:r w:rsidRPr="007B08FF">
        <w:rPr>
          <w:rFonts w:ascii="Arial" w:eastAsia="Times New Roman" w:hAnsi="Arial" w:cs="Arial"/>
          <w:sz w:val="24"/>
          <w:szCs w:val="24"/>
          <w:lang w:eastAsia="it-IT"/>
        </w:rPr>
        <w:t>ervizio sanitario nazionale pubblico e universalistico.</w:t>
      </w:r>
    </w:p>
    <w:p w:rsidR="00DB7768" w:rsidRPr="007B08FF" w:rsidRDefault="00DB7768" w:rsidP="007B08FF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it-IT"/>
        </w:rPr>
      </w:pPr>
    </w:p>
    <w:p w:rsidR="00DB7768" w:rsidRPr="007B08FF" w:rsidRDefault="00DB7768" w:rsidP="007B08FF">
      <w:pPr>
        <w:widowControl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it-IT"/>
        </w:rPr>
      </w:pPr>
    </w:p>
    <w:p w:rsidR="00DB7768" w:rsidRPr="007B08FF" w:rsidRDefault="00DB7768" w:rsidP="007B08FF">
      <w:pPr>
        <w:widowControl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it-IT"/>
        </w:rPr>
      </w:pPr>
    </w:p>
    <w:p w:rsidR="00DB7768" w:rsidRPr="007B08FF" w:rsidRDefault="00DB7768" w:rsidP="007B08FF">
      <w:pPr>
        <w:pBdr>
          <w:top w:val="nil"/>
          <w:left w:val="nil"/>
          <w:bottom w:val="nil"/>
          <w:right w:val="nil"/>
          <w:between w:val="nil"/>
          <w:bar w:val="nil"/>
        </w:pBdr>
        <w:spacing w:after="20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u w:color="000000"/>
          <w:bdr w:val="nil"/>
          <w:lang w:eastAsia="it-IT"/>
        </w:rPr>
      </w:pPr>
    </w:p>
    <w:p w:rsidR="00DB7768" w:rsidRPr="007B08FF" w:rsidRDefault="00DB7768" w:rsidP="007B08FF">
      <w:pPr>
        <w:pBdr>
          <w:top w:val="nil"/>
          <w:left w:val="nil"/>
          <w:bottom w:val="nil"/>
          <w:right w:val="nil"/>
          <w:between w:val="nil"/>
          <w:bar w:val="nil"/>
        </w:pBdr>
        <w:spacing w:after="20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u w:color="000000"/>
          <w:bdr w:val="nil"/>
          <w:lang w:eastAsia="it-IT"/>
        </w:rPr>
      </w:pPr>
    </w:p>
    <w:p w:rsidR="00DB7768" w:rsidRPr="007B08FF" w:rsidRDefault="00DB7768" w:rsidP="007B08FF">
      <w:pPr>
        <w:pBdr>
          <w:top w:val="nil"/>
          <w:left w:val="nil"/>
          <w:bottom w:val="nil"/>
          <w:right w:val="nil"/>
          <w:between w:val="nil"/>
          <w:bar w:val="nil"/>
        </w:pBdr>
        <w:spacing w:after="20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u w:color="000000"/>
          <w:bdr w:val="nil"/>
          <w:lang w:eastAsia="it-IT"/>
        </w:rPr>
      </w:pPr>
    </w:p>
    <w:p w:rsidR="00DB7768" w:rsidRPr="007B08FF" w:rsidRDefault="00DB7768" w:rsidP="007B08FF">
      <w:pPr>
        <w:pBdr>
          <w:top w:val="nil"/>
          <w:left w:val="nil"/>
          <w:bottom w:val="nil"/>
          <w:right w:val="nil"/>
          <w:between w:val="nil"/>
          <w:bar w:val="nil"/>
        </w:pBdr>
        <w:spacing w:after="20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u w:color="000000"/>
          <w:bdr w:val="nil"/>
          <w:lang w:eastAsia="it-IT"/>
        </w:rPr>
      </w:pPr>
    </w:p>
    <w:p w:rsidR="00DB7768" w:rsidRPr="007B08FF" w:rsidRDefault="00DB7768" w:rsidP="007B08FF">
      <w:pPr>
        <w:pBdr>
          <w:top w:val="nil"/>
          <w:left w:val="nil"/>
          <w:bottom w:val="nil"/>
          <w:right w:val="nil"/>
          <w:between w:val="nil"/>
          <w:bar w:val="nil"/>
        </w:pBdr>
        <w:spacing w:after="20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u w:color="000000"/>
          <w:bdr w:val="nil"/>
          <w:lang w:eastAsia="it-IT"/>
        </w:rPr>
      </w:pPr>
    </w:p>
    <w:p w:rsidR="00DB7768" w:rsidRPr="007B08FF" w:rsidRDefault="00DB7768" w:rsidP="007B08FF">
      <w:pPr>
        <w:pBdr>
          <w:top w:val="nil"/>
          <w:left w:val="nil"/>
          <w:bottom w:val="nil"/>
          <w:right w:val="nil"/>
          <w:between w:val="nil"/>
          <w:bar w:val="nil"/>
        </w:pBdr>
        <w:spacing w:after="20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u w:color="000000"/>
          <w:bdr w:val="nil"/>
          <w:lang w:eastAsia="it-IT"/>
        </w:rPr>
      </w:pPr>
    </w:p>
    <w:p w:rsidR="00DB7768" w:rsidRPr="007B08FF" w:rsidRDefault="00DB7768" w:rsidP="007B08FF">
      <w:pPr>
        <w:pBdr>
          <w:top w:val="nil"/>
          <w:left w:val="nil"/>
          <w:bottom w:val="nil"/>
          <w:right w:val="nil"/>
          <w:between w:val="nil"/>
          <w:bar w:val="nil"/>
        </w:pBdr>
        <w:spacing w:after="20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u w:color="000000"/>
          <w:bdr w:val="nil"/>
          <w:lang w:eastAsia="it-IT"/>
        </w:rPr>
      </w:pPr>
    </w:p>
    <w:p w:rsidR="00DB7768" w:rsidRPr="007B08FF" w:rsidRDefault="00DB7768" w:rsidP="007B08FF">
      <w:pPr>
        <w:pBdr>
          <w:top w:val="nil"/>
          <w:left w:val="nil"/>
          <w:bottom w:val="nil"/>
          <w:right w:val="nil"/>
          <w:between w:val="nil"/>
          <w:bar w:val="nil"/>
        </w:pBdr>
        <w:spacing w:after="20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u w:color="000000"/>
          <w:bdr w:val="nil"/>
          <w:lang w:eastAsia="it-IT"/>
        </w:rPr>
      </w:pPr>
    </w:p>
    <w:p w:rsidR="00DB7768" w:rsidRPr="007B08FF" w:rsidRDefault="00DB7768" w:rsidP="007B08FF">
      <w:pPr>
        <w:pBdr>
          <w:top w:val="nil"/>
          <w:left w:val="nil"/>
          <w:bottom w:val="nil"/>
          <w:right w:val="nil"/>
          <w:between w:val="nil"/>
          <w:bar w:val="nil"/>
        </w:pBdr>
        <w:spacing w:after="20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u w:color="000000"/>
          <w:bdr w:val="nil"/>
          <w:lang w:eastAsia="it-IT"/>
        </w:rPr>
      </w:pPr>
    </w:p>
    <w:p w:rsidR="00DB7768" w:rsidRPr="007B08FF" w:rsidRDefault="00DB7768" w:rsidP="007B08FF">
      <w:pPr>
        <w:pBdr>
          <w:top w:val="nil"/>
          <w:left w:val="nil"/>
          <w:bottom w:val="nil"/>
          <w:right w:val="nil"/>
          <w:between w:val="nil"/>
          <w:bar w:val="nil"/>
        </w:pBdr>
        <w:spacing w:after="20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u w:color="000000"/>
          <w:bdr w:val="nil"/>
          <w:lang w:eastAsia="it-IT"/>
        </w:rPr>
      </w:pPr>
    </w:p>
    <w:p w:rsidR="00DB7768" w:rsidRPr="007B08FF" w:rsidRDefault="00DB7768" w:rsidP="007B08FF">
      <w:pPr>
        <w:pBdr>
          <w:top w:val="nil"/>
          <w:left w:val="nil"/>
          <w:bottom w:val="nil"/>
          <w:right w:val="nil"/>
          <w:between w:val="nil"/>
          <w:bar w:val="nil"/>
        </w:pBdr>
        <w:spacing w:after="20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u w:color="000000"/>
          <w:bdr w:val="nil"/>
          <w:lang w:eastAsia="it-IT"/>
        </w:rPr>
      </w:pPr>
    </w:p>
    <w:p w:rsidR="00DB7768" w:rsidRPr="007B08FF" w:rsidRDefault="00DB7768" w:rsidP="007B08FF">
      <w:pPr>
        <w:pBdr>
          <w:top w:val="nil"/>
          <w:left w:val="nil"/>
          <w:bottom w:val="nil"/>
          <w:right w:val="nil"/>
          <w:between w:val="nil"/>
          <w:bar w:val="nil"/>
        </w:pBdr>
        <w:spacing w:after="20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u w:color="000000"/>
          <w:bdr w:val="nil"/>
          <w:lang w:eastAsia="it-IT"/>
        </w:rPr>
      </w:pPr>
    </w:p>
    <w:p w:rsidR="00DB7768" w:rsidRPr="007B08FF" w:rsidRDefault="00DB7768" w:rsidP="007B08FF">
      <w:pPr>
        <w:pBdr>
          <w:top w:val="nil"/>
          <w:left w:val="nil"/>
          <w:bottom w:val="nil"/>
          <w:right w:val="nil"/>
          <w:between w:val="nil"/>
          <w:bar w:val="nil"/>
        </w:pBdr>
        <w:spacing w:after="20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u w:color="000000"/>
          <w:bdr w:val="nil"/>
          <w:lang w:eastAsia="it-IT"/>
        </w:rPr>
      </w:pPr>
    </w:p>
    <w:p w:rsidR="00DB7768" w:rsidRPr="007B08FF" w:rsidRDefault="00DB7768" w:rsidP="007B08FF">
      <w:pPr>
        <w:pBdr>
          <w:top w:val="nil"/>
          <w:left w:val="nil"/>
          <w:bottom w:val="nil"/>
          <w:right w:val="nil"/>
          <w:between w:val="nil"/>
          <w:bar w:val="nil"/>
        </w:pBdr>
        <w:spacing w:after="20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u w:color="000000"/>
          <w:bdr w:val="nil"/>
          <w:lang w:eastAsia="it-IT"/>
        </w:rPr>
      </w:pPr>
    </w:p>
    <w:p w:rsidR="00936165" w:rsidRPr="007B08FF" w:rsidRDefault="00936165" w:rsidP="007B08FF">
      <w:pPr>
        <w:spacing w:line="240" w:lineRule="auto"/>
        <w:rPr>
          <w:rFonts w:ascii="Arial" w:hAnsi="Arial" w:cs="Arial"/>
          <w:sz w:val="24"/>
          <w:szCs w:val="24"/>
        </w:rPr>
      </w:pPr>
    </w:p>
    <w:sectPr w:rsidR="00936165" w:rsidRPr="007B08F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18DA"/>
    <w:rsid w:val="000F44FA"/>
    <w:rsid w:val="001F1EBF"/>
    <w:rsid w:val="00210CE7"/>
    <w:rsid w:val="00245984"/>
    <w:rsid w:val="002F50BD"/>
    <w:rsid w:val="00343615"/>
    <w:rsid w:val="00355108"/>
    <w:rsid w:val="004000DF"/>
    <w:rsid w:val="004A4DFD"/>
    <w:rsid w:val="004C644D"/>
    <w:rsid w:val="005456DF"/>
    <w:rsid w:val="005E45DC"/>
    <w:rsid w:val="0064706A"/>
    <w:rsid w:val="006A671B"/>
    <w:rsid w:val="006E4BF7"/>
    <w:rsid w:val="0075548B"/>
    <w:rsid w:val="00757022"/>
    <w:rsid w:val="007B08FF"/>
    <w:rsid w:val="007C54EE"/>
    <w:rsid w:val="007E7220"/>
    <w:rsid w:val="008009C7"/>
    <w:rsid w:val="00802CFE"/>
    <w:rsid w:val="008175C3"/>
    <w:rsid w:val="008A14C8"/>
    <w:rsid w:val="008A6C80"/>
    <w:rsid w:val="0091399B"/>
    <w:rsid w:val="00936165"/>
    <w:rsid w:val="00945659"/>
    <w:rsid w:val="0095174E"/>
    <w:rsid w:val="009813D2"/>
    <w:rsid w:val="00991521"/>
    <w:rsid w:val="009A21C0"/>
    <w:rsid w:val="009B438F"/>
    <w:rsid w:val="00A04478"/>
    <w:rsid w:val="00A302E1"/>
    <w:rsid w:val="00A65658"/>
    <w:rsid w:val="00A718DA"/>
    <w:rsid w:val="00AD0761"/>
    <w:rsid w:val="00B33EB2"/>
    <w:rsid w:val="00B77100"/>
    <w:rsid w:val="00B96B71"/>
    <w:rsid w:val="00C84E94"/>
    <w:rsid w:val="00C92F8E"/>
    <w:rsid w:val="00C95B73"/>
    <w:rsid w:val="00CE6C11"/>
    <w:rsid w:val="00D2144E"/>
    <w:rsid w:val="00D52E26"/>
    <w:rsid w:val="00D92B64"/>
    <w:rsid w:val="00DB7768"/>
    <w:rsid w:val="00E8755D"/>
    <w:rsid w:val="00ED5650"/>
    <w:rsid w:val="00FE2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7DD7D7-8B8F-4E1E-A17E-E3EC68B1E8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Hyperlink1">
    <w:name w:val="Hyperlink.1"/>
    <w:rsid w:val="00ED5650"/>
    <w:rPr>
      <w:rFonts w:ascii="Arial" w:eastAsia="Arial" w:hAnsi="Arial" w:cs="Arial"/>
      <w:sz w:val="28"/>
      <w:szCs w:val="28"/>
    </w:rPr>
  </w:style>
  <w:style w:type="paragraph" w:customStyle="1" w:styleId="Default">
    <w:name w:val="Default"/>
    <w:rsid w:val="008A6C8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Enfasicorsivo">
    <w:name w:val="Emphasis"/>
    <w:basedOn w:val="Carpredefinitoparagrafo"/>
    <w:uiPriority w:val="20"/>
    <w:qFormat/>
    <w:rsid w:val="00245984"/>
    <w:rPr>
      <w:i/>
      <w:iCs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459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45984"/>
    <w:rPr>
      <w:rFonts w:ascii="Segoe UI" w:hAnsi="Segoe UI" w:cs="Segoe UI"/>
      <w:sz w:val="18"/>
      <w:szCs w:val="18"/>
    </w:rPr>
  </w:style>
  <w:style w:type="character" w:customStyle="1" w:styleId="Nessuno">
    <w:name w:val="Nessuno"/>
    <w:rsid w:val="00D214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885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60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918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43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911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3433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5544668">
                      <w:marLeft w:val="-5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6403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2189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4411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64190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16930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81461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857</Words>
  <Characters>4888</Characters>
  <Application>Microsoft Office Word</Application>
  <DocSecurity>0</DocSecurity>
  <Lines>40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Marcello Fontana</dc:creator>
  <cp:keywords/>
  <dc:description/>
  <cp:lastModifiedBy>Daniela Berto</cp:lastModifiedBy>
  <cp:revision>2</cp:revision>
  <cp:lastPrinted>2019-02-07T14:29:00Z</cp:lastPrinted>
  <dcterms:created xsi:type="dcterms:W3CDTF">2019-02-11T13:19:00Z</dcterms:created>
  <dcterms:modified xsi:type="dcterms:W3CDTF">2019-02-11T13:19:00Z</dcterms:modified>
</cp:coreProperties>
</file>